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2957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2540</wp:posOffset>
                </wp:positionV>
                <wp:extent cx="1452880" cy="1360805"/>
                <wp:effectExtent l="0" t="0" r="0" b="0"/>
                <wp:wrapNone/>
                <wp:docPr id="1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2880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849714F">
                            <w:r>
                              <w:drawing>
                                <wp:inline distT="0" distB="0" distL="0" distR="0">
                                  <wp:extent cx="1129665" cy="1134745"/>
                                  <wp:effectExtent l="0" t="0" r="0" b="825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5525" cy="11408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66.05pt;margin-top:0.2pt;height:107.15pt;width:114.4pt;mso-wrap-style:none;z-index:251659264;mso-width-relative:page;mso-height-relative:page;" fillcolor="#FFFFFF" filled="t" stroked="f" coordsize="21600,21600" o:gfxdata="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Si36dgAAAAIAQAA&#10;DwAAAAAAAAABACAAAAAiAAAAZHJzL2Rvd25yZXYueG1sUEsBAhQAFAAAAAgAh07iQCmMh8YZAgAA&#10;PQQAAA4AAAAAAAAAAQAgAAAAJwEAAGRycy9lMm9Eb2MueG1sUEsFBgAAAAAGAAYAWQEAALIFAAAA&#10;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849714F">
                      <w:r>
                        <w:drawing>
                          <wp:inline distT="0" distB="0" distL="0" distR="0">
                            <wp:extent cx="1129665" cy="1134745"/>
                            <wp:effectExtent l="0" t="0" r="0" b="825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5525" cy="11408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5BC1799">
      <w:pPr>
        <w:jc w:val="center"/>
        <w:rPr>
          <w:rFonts w:ascii="Arial" w:hAnsi="Arial" w:cs="Arial"/>
          <w:b/>
          <w:sz w:val="22"/>
          <w:szCs w:val="22"/>
        </w:rPr>
      </w:pPr>
    </w:p>
    <w:p w14:paraId="3BE2129D">
      <w:pPr>
        <w:jc w:val="center"/>
        <w:rPr>
          <w:rFonts w:ascii="Arial" w:hAnsi="Arial" w:cs="Arial"/>
          <w:b/>
          <w:sz w:val="22"/>
          <w:szCs w:val="22"/>
        </w:rPr>
      </w:pPr>
    </w:p>
    <w:p w14:paraId="6AF0D631">
      <w:pPr>
        <w:jc w:val="center"/>
        <w:rPr>
          <w:rFonts w:ascii="Arial" w:hAnsi="Arial" w:cs="Arial"/>
          <w:b/>
          <w:sz w:val="22"/>
          <w:szCs w:val="22"/>
        </w:rPr>
      </w:pPr>
    </w:p>
    <w:p w14:paraId="345608BE">
      <w:pPr>
        <w:jc w:val="center"/>
        <w:rPr>
          <w:rFonts w:ascii="Arial" w:hAnsi="Arial" w:cs="Arial"/>
          <w:b/>
          <w:sz w:val="22"/>
          <w:szCs w:val="22"/>
        </w:rPr>
      </w:pPr>
    </w:p>
    <w:p w14:paraId="639A2D13">
      <w:pPr>
        <w:tabs>
          <w:tab w:val="left" w:pos="619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2CC019C1">
      <w:pPr>
        <w:jc w:val="center"/>
        <w:rPr>
          <w:rFonts w:ascii="Arial" w:hAnsi="Arial" w:cs="Arial"/>
          <w:b/>
          <w:sz w:val="22"/>
          <w:szCs w:val="22"/>
        </w:rPr>
      </w:pPr>
    </w:p>
    <w:p w14:paraId="60A8D182">
      <w:pPr>
        <w:jc w:val="center"/>
        <w:rPr>
          <w:rFonts w:ascii="Arial" w:hAnsi="Arial" w:cs="Arial"/>
          <w:b/>
          <w:sz w:val="22"/>
          <w:szCs w:val="22"/>
        </w:rPr>
      </w:pPr>
    </w:p>
    <w:p w14:paraId="477A649B">
      <w:pPr>
        <w:jc w:val="center"/>
        <w:rPr>
          <w:rFonts w:ascii="Arial" w:hAnsi="Arial" w:cs="Arial"/>
          <w:b/>
          <w:sz w:val="22"/>
          <w:szCs w:val="22"/>
        </w:rPr>
      </w:pPr>
    </w:p>
    <w:p w14:paraId="3D727C3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PROSEDUR OPERASIONAL STANDAR</w:t>
      </w:r>
    </w:p>
    <w:p w14:paraId="6C14A8D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</w:t>
      </w:r>
      <w:r>
        <w:rPr>
          <w:rFonts w:ascii="Arial" w:hAnsi="Arial" w:cs="Arial"/>
          <w:i/>
          <w:sz w:val="28"/>
          <w:szCs w:val="28"/>
        </w:rPr>
        <w:t>STANDARD OPERATING PROCEDURE</w:t>
      </w:r>
      <w:r>
        <w:rPr>
          <w:rFonts w:ascii="Arial" w:hAnsi="Arial" w:cs="Arial"/>
          <w:sz w:val="28"/>
          <w:szCs w:val="28"/>
        </w:rPr>
        <w:t>)</w:t>
      </w:r>
    </w:p>
    <w:p w14:paraId="6F9D3B68">
      <w:pPr>
        <w:jc w:val="center"/>
        <w:rPr>
          <w:rFonts w:ascii="Arial" w:hAnsi="Arial" w:cs="Arial"/>
          <w:sz w:val="32"/>
          <w:szCs w:val="32"/>
        </w:rPr>
      </w:pPr>
    </w:p>
    <w:p w14:paraId="7DFCEAC1">
      <w:pPr>
        <w:jc w:val="center"/>
        <w:rPr>
          <w:rFonts w:ascii="Arial" w:hAnsi="Arial" w:cs="Arial"/>
          <w:sz w:val="32"/>
          <w:szCs w:val="32"/>
        </w:rPr>
      </w:pPr>
    </w:p>
    <w:p w14:paraId="6AC6F68E">
      <w:pPr>
        <w:jc w:val="center"/>
        <w:rPr>
          <w:rFonts w:ascii="Arial" w:hAnsi="Arial" w:cs="Arial"/>
          <w:sz w:val="32"/>
          <w:szCs w:val="32"/>
        </w:rPr>
      </w:pPr>
    </w:p>
    <w:p w14:paraId="6DED9CF2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ATURAN DAN TATACARA</w:t>
      </w:r>
    </w:p>
    <w:p w14:paraId="4FAAD764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SEMINAR MAHASISWA</w:t>
      </w:r>
    </w:p>
    <w:p w14:paraId="6815EB52">
      <w:pPr>
        <w:jc w:val="center"/>
        <w:rPr>
          <w:rFonts w:ascii="Arial" w:hAnsi="Arial" w:cs="Arial"/>
          <w:sz w:val="32"/>
          <w:szCs w:val="32"/>
        </w:rPr>
      </w:pPr>
    </w:p>
    <w:p w14:paraId="2BF19A62">
      <w:pPr>
        <w:jc w:val="center"/>
        <w:rPr>
          <w:rFonts w:ascii="Arial" w:hAnsi="Arial" w:cs="Arial"/>
          <w:sz w:val="32"/>
          <w:szCs w:val="32"/>
        </w:rPr>
      </w:pPr>
    </w:p>
    <w:p w14:paraId="6EBC632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JURUSAN SOSIAL EKONOMI PERTANIAN </w:t>
      </w:r>
    </w:p>
    <w:p w14:paraId="4C3519A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14:paraId="2C24E12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Kode:           /UN8.1.23.4/OT/2025</w:t>
      </w:r>
    </w:p>
    <w:p w14:paraId="1DDF2ADB">
      <w:pPr>
        <w:jc w:val="center"/>
        <w:rPr>
          <w:rFonts w:ascii="Arial" w:hAnsi="Arial" w:cs="Arial"/>
          <w:sz w:val="24"/>
          <w:szCs w:val="24"/>
        </w:rPr>
      </w:pPr>
    </w:p>
    <w:p w14:paraId="157BCD2E">
      <w:pPr>
        <w:jc w:val="center"/>
        <w:rPr>
          <w:rFonts w:ascii="Arial" w:hAnsi="Arial" w:cs="Arial"/>
          <w:sz w:val="24"/>
          <w:szCs w:val="24"/>
        </w:rPr>
      </w:pPr>
    </w:p>
    <w:p w14:paraId="497B2B56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9"/>
        <w:tblW w:w="7290" w:type="dxa"/>
        <w:tblInd w:w="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278"/>
        <w:gridCol w:w="1523"/>
        <w:gridCol w:w="3240"/>
      </w:tblGrid>
      <w:tr w14:paraId="56F6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53A62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 ke-</w:t>
            </w:r>
          </w:p>
        </w:tc>
        <w:tc>
          <w:tcPr>
            <w:tcW w:w="278" w:type="dxa"/>
          </w:tcPr>
          <w:p w14:paraId="7BF3D7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523" w:type="dxa"/>
          </w:tcPr>
          <w:p w14:paraId="549B684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8</w:t>
            </w:r>
          </w:p>
        </w:tc>
        <w:tc>
          <w:tcPr>
            <w:tcW w:w="3240" w:type="dxa"/>
          </w:tcPr>
          <w:p w14:paraId="68FD42BD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Tanggal: 3 januari 2025</w:t>
            </w:r>
          </w:p>
        </w:tc>
      </w:tr>
      <w:tr w14:paraId="1D863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3E4F15B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Unit Utama</w:t>
            </w:r>
          </w:p>
        </w:tc>
        <w:tc>
          <w:tcPr>
            <w:tcW w:w="278" w:type="dxa"/>
          </w:tcPr>
          <w:p w14:paraId="7B0174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01E732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37C7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4205DE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Dikaji ulang oleh</w:t>
            </w:r>
          </w:p>
        </w:tc>
        <w:tc>
          <w:tcPr>
            <w:tcW w:w="278" w:type="dxa"/>
          </w:tcPr>
          <w:p w14:paraId="763D28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235448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 Penyusunan POS prodi Agribisnis</w:t>
            </w:r>
          </w:p>
        </w:tc>
      </w:tr>
      <w:tr w14:paraId="4EA24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08DE68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Dikendalikan oleh</w:t>
            </w:r>
          </w:p>
        </w:tc>
        <w:tc>
          <w:tcPr>
            <w:tcW w:w="278" w:type="dxa"/>
          </w:tcPr>
          <w:p w14:paraId="574ABB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691466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Panitia Seminar</w:t>
            </w:r>
          </w:p>
        </w:tc>
      </w:tr>
      <w:tr w14:paraId="2819D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4196CC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Disetujui oleh</w:t>
            </w:r>
          </w:p>
        </w:tc>
        <w:tc>
          <w:tcPr>
            <w:tcW w:w="278" w:type="dxa"/>
          </w:tcPr>
          <w:p w14:paraId="51365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2DB231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Rapat Jurusan 14 Januari 2025</w:t>
            </w:r>
          </w:p>
        </w:tc>
      </w:tr>
    </w:tbl>
    <w:p w14:paraId="1C942883">
      <w:pPr>
        <w:jc w:val="center"/>
        <w:rPr>
          <w:rFonts w:ascii="Arial" w:hAnsi="Arial" w:cs="Arial"/>
          <w:sz w:val="24"/>
          <w:szCs w:val="24"/>
        </w:rPr>
        <w:sectPr>
          <w:footerReference r:id="rId3" w:type="default"/>
          <w:pgSz w:w="12240" w:h="15840"/>
          <w:pgMar w:top="1440" w:right="1440" w:bottom="1440" w:left="2160" w:header="720" w:footer="720" w:gutter="0"/>
          <w:pgNumType w:start="1"/>
          <w:cols w:space="720" w:num="1"/>
        </w:sectPr>
      </w:pPr>
    </w:p>
    <w:p w14:paraId="3582110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ATURAN DAN TATACARA</w:t>
      </w:r>
    </w:p>
    <w:p w14:paraId="59D4E81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SEMINAR MAHASISWA</w:t>
      </w:r>
    </w:p>
    <w:p w14:paraId="57D9301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JURUSAN SOSIAL EKONOMI PERTANIAN </w:t>
      </w:r>
    </w:p>
    <w:p w14:paraId="4217E6B5">
      <w:pPr>
        <w:pBdr>
          <w:bottom w:val="single" w:color="auto" w:sz="4" w:space="1"/>
        </w:pBd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14:paraId="29FA989A">
      <w:pPr>
        <w:jc w:val="center"/>
        <w:rPr>
          <w:rFonts w:ascii="Arial" w:hAnsi="Arial" w:cs="Arial"/>
          <w:b/>
          <w:sz w:val="22"/>
          <w:szCs w:val="22"/>
        </w:rPr>
      </w:pPr>
    </w:p>
    <w:p w14:paraId="0DBD2689">
      <w:pPr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14:paraId="2C7C2066">
      <w:pPr>
        <w:pStyle w:val="2"/>
        <w:rPr>
          <w:sz w:val="28"/>
          <w:szCs w:val="28"/>
        </w:rPr>
      </w:pPr>
      <w:r>
        <w:rPr>
          <w:sz w:val="28"/>
          <w:szCs w:val="28"/>
        </w:rPr>
        <w:t>KETENTUAN UMUM</w:t>
      </w:r>
    </w:p>
    <w:p w14:paraId="30F3BF99">
      <w:pPr>
        <w:rPr>
          <w:rFonts w:ascii="Arial" w:hAnsi="Arial" w:cs="Arial"/>
          <w:sz w:val="22"/>
          <w:szCs w:val="22"/>
        </w:rPr>
      </w:pPr>
    </w:p>
    <w:p w14:paraId="120A228F">
      <w:pPr>
        <w:numPr>
          <w:ilvl w:val="0"/>
          <w:numId w:val="2"/>
        </w:numPr>
        <w:tabs>
          <w:tab w:val="left" w:pos="450"/>
          <w:tab w:val="clear" w:pos="720"/>
        </w:tabs>
        <w:ind w:left="450" w:hanging="4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Kegiatan Seminar Skripsi adalah bagian dari Kurikulum Jurusan Sosial Ekonomi Pertanian/Prodi Agribisnis, Fak. Pertanian – ULM yang wajib</w:t>
      </w:r>
      <w:r>
        <w:t xml:space="preserve"> </w:t>
      </w:r>
      <w:r>
        <w:rPr>
          <w:rFonts w:ascii="Arial" w:hAnsi="Arial" w:cs="Arial"/>
          <w:sz w:val="22"/>
          <w:szCs w:val="22"/>
        </w:rPr>
        <w:t>dilaksanakan oleh mahasiswa yang telah memenuhi syarat.</w:t>
      </w:r>
    </w:p>
    <w:p w14:paraId="52A9F233">
      <w:pPr>
        <w:ind w:left="450"/>
        <w:jc w:val="both"/>
        <w:rPr>
          <w:rFonts w:ascii="Arial" w:hAnsi="Arial" w:cs="Arial"/>
          <w:sz w:val="22"/>
          <w:szCs w:val="22"/>
        </w:rPr>
      </w:pPr>
    </w:p>
    <w:p w14:paraId="4E21F0AB">
      <w:pPr>
        <w:numPr>
          <w:ilvl w:val="0"/>
          <w:numId w:val="2"/>
        </w:numPr>
        <w:tabs>
          <w:tab w:val="left" w:pos="450"/>
          <w:tab w:val="clear" w:pos="720"/>
        </w:tabs>
        <w:ind w:left="450" w:hanging="4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Telah mengikuti klinik penulisan karya akademik mahasiswa yang ditunjukkan dengan SK;</w:t>
      </w:r>
    </w:p>
    <w:p w14:paraId="29DC707D">
      <w:pPr>
        <w:numPr>
          <w:ilvl w:val="0"/>
          <w:numId w:val="2"/>
        </w:numPr>
        <w:tabs>
          <w:tab w:val="left" w:pos="450"/>
          <w:tab w:val="clear" w:pos="720"/>
        </w:tabs>
        <w:spacing w:before="120"/>
        <w:ind w:left="450" w:hanging="4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Bahan yang diseminarkan adalah naskah artikel yang ditulis berdasarkan hasil yang diperoleh dari pelaksanaan penelitian skripsi atau pengganti skripsi mahasiswa yang bersangkutan yang telah disetujui oleh tim pembimbing.</w:t>
      </w:r>
    </w:p>
    <w:p w14:paraId="08D42928">
      <w:pPr>
        <w:numPr>
          <w:ilvl w:val="0"/>
          <w:numId w:val="2"/>
        </w:numPr>
        <w:tabs>
          <w:tab w:val="left" w:pos="450"/>
          <w:tab w:val="clear" w:pos="720"/>
        </w:tabs>
        <w:spacing w:before="120"/>
        <w:ind w:left="450" w:hanging="4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 xml:space="preserve">Mahasiswa dapat menjadi pemrasaran dalam </w:t>
      </w:r>
      <w:r>
        <w:rPr>
          <w:rFonts w:ascii="Arial" w:hAnsi="Arial" w:cs="Arial"/>
          <w:sz w:val="22"/>
          <w:szCs w:val="22"/>
        </w:rPr>
        <w:t xml:space="preserve">Kegiatan Seminar Skripsi </w:t>
      </w:r>
      <w:r>
        <w:rPr>
          <w:rFonts w:ascii="Arial" w:hAnsi="Arial" w:cs="Arial"/>
          <w:sz w:val="22"/>
          <w:szCs w:val="22"/>
          <w:lang w:val="id-ID"/>
        </w:rPr>
        <w:t xml:space="preserve">setelah </w:t>
      </w:r>
      <w:r>
        <w:rPr>
          <w:rFonts w:ascii="Arial" w:hAnsi="Arial" w:cs="Arial"/>
          <w:sz w:val="22"/>
          <w:szCs w:val="22"/>
        </w:rPr>
        <w:t>mengikuti</w:t>
      </w:r>
      <w:r>
        <w:rPr>
          <w:rFonts w:ascii="Arial" w:hAnsi="Arial" w:cs="Arial"/>
          <w:sz w:val="22"/>
          <w:szCs w:val="22"/>
          <w:lang w:val="id-ID"/>
        </w:rPr>
        <w:t>:</w:t>
      </w:r>
    </w:p>
    <w:p w14:paraId="4E3B8A6B">
      <w:pPr>
        <w:pStyle w:val="25"/>
        <w:numPr>
          <w:ilvl w:val="0"/>
          <w:numId w:val="3"/>
        </w:num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sedikitnya 10 kali seminar mahasiswa di jurusan sendiri</w:t>
      </w:r>
      <w:r>
        <w:rPr>
          <w:rFonts w:ascii="Arial" w:hAnsi="Arial" w:cs="Arial"/>
          <w:sz w:val="22"/>
          <w:szCs w:val="22"/>
          <w:lang w:val="id-ID"/>
        </w:rPr>
        <w:t xml:space="preserve"> sebagai peserta seminar;</w:t>
      </w:r>
    </w:p>
    <w:p w14:paraId="5D3A0F20">
      <w:pPr>
        <w:pStyle w:val="25"/>
        <w:numPr>
          <w:ilvl w:val="0"/>
          <w:numId w:val="3"/>
        </w:numPr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mengikuti 1 kali seminar mahasiswa yang dilaksanakan di salah satu jurusan/prodi lain yang berbeda di lingkungan Fak. Pertanian – Unlam </w:t>
      </w:r>
      <w:r>
        <w:rPr>
          <w:rFonts w:ascii="Arial" w:hAnsi="Arial" w:cs="Arial"/>
          <w:sz w:val="22"/>
          <w:szCs w:val="22"/>
          <w:lang w:val="id-ID"/>
        </w:rPr>
        <w:t>sebagai peserta seminar;</w:t>
      </w:r>
    </w:p>
    <w:p w14:paraId="176319D1">
      <w:pPr>
        <w:pStyle w:val="25"/>
        <w:numPr>
          <w:ilvl w:val="0"/>
          <w:numId w:val="3"/>
        </w:numPr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 xml:space="preserve">sedikitnya 1 kali bertindak sebagai </w:t>
      </w:r>
      <w:r>
        <w:rPr>
          <w:rFonts w:ascii="Arial" w:hAnsi="Arial" w:cs="Arial"/>
          <w:b/>
          <w:sz w:val="22"/>
          <w:szCs w:val="22"/>
          <w:lang w:val="id-ID"/>
        </w:rPr>
        <w:t>Pembahas Utama</w:t>
      </w:r>
      <w:r>
        <w:rPr>
          <w:rFonts w:ascii="Arial" w:hAnsi="Arial" w:cs="Arial"/>
          <w:sz w:val="22"/>
          <w:szCs w:val="22"/>
          <w:lang w:val="id-ID"/>
        </w:rPr>
        <w:t>;</w:t>
      </w:r>
    </w:p>
    <w:p w14:paraId="306F0F57">
      <w:pPr>
        <w:tabs>
          <w:tab w:val="left" w:pos="1859"/>
          <w:tab w:val="left" w:pos="2028"/>
        </w:tabs>
        <w:ind w:left="446"/>
        <w:jc w:val="both"/>
        <w:rPr>
          <w:rFonts w:ascii="Arial" w:hAnsi="Arial" w:cs="Arial"/>
          <w:sz w:val="22"/>
          <w:szCs w:val="22"/>
        </w:rPr>
      </w:pPr>
    </w:p>
    <w:p w14:paraId="2FAC5193">
      <w:pPr>
        <w:numPr>
          <w:ilvl w:val="0"/>
          <w:numId w:val="2"/>
        </w:numPr>
        <w:tabs>
          <w:tab w:val="left" w:pos="450"/>
          <w:tab w:val="left" w:pos="1859"/>
          <w:tab w:val="left" w:pos="2028"/>
          <w:tab w:val="clear" w:pos="720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Mahasiswa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  <w:r>
        <w:rPr>
          <w:rFonts w:ascii="Arial" w:hAnsi="Arial" w:cs="Arial"/>
          <w:sz w:val="22"/>
          <w:szCs w:val="22"/>
        </w:rPr>
        <w:t>aktif yang dapat</w:t>
      </w:r>
      <w:r>
        <w:rPr>
          <w:rFonts w:ascii="Arial" w:hAnsi="Arial" w:cs="Arial"/>
          <w:sz w:val="22"/>
          <w:szCs w:val="22"/>
          <w:lang w:val="id-ID"/>
        </w:rPr>
        <w:t xml:space="preserve"> bertindak menjadi </w:t>
      </w:r>
      <w:r>
        <w:rPr>
          <w:rFonts w:ascii="Arial" w:hAnsi="Arial" w:cs="Arial"/>
          <w:sz w:val="22"/>
          <w:szCs w:val="22"/>
        </w:rPr>
        <w:t xml:space="preserve">Pembahas Utama </w:t>
      </w:r>
      <w:r>
        <w:rPr>
          <w:rFonts w:ascii="Arial" w:hAnsi="Arial" w:cs="Arial"/>
          <w:sz w:val="22"/>
          <w:szCs w:val="22"/>
          <w:lang w:val="id-ID"/>
        </w:rPr>
        <w:t xml:space="preserve">Seminar Skripsi </w:t>
      </w:r>
      <w:r>
        <w:rPr>
          <w:rFonts w:ascii="Arial" w:hAnsi="Arial" w:cs="Arial"/>
          <w:sz w:val="22"/>
          <w:szCs w:val="22"/>
        </w:rPr>
        <w:t>telah menjadi peserta seminar di Jurusan Sosial Ekonomi Pertanian paling sedikit 5 (lima) kali (ditunjukkan oleh Kartu Seminar yang dimilikinya).</w:t>
      </w:r>
    </w:p>
    <w:p w14:paraId="00C24D7F">
      <w:pPr>
        <w:tabs>
          <w:tab w:val="left" w:pos="1859"/>
          <w:tab w:val="left" w:pos="2028"/>
        </w:tabs>
        <w:ind w:left="446"/>
        <w:jc w:val="both"/>
        <w:rPr>
          <w:rFonts w:ascii="Arial" w:hAnsi="Arial" w:cs="Arial"/>
          <w:sz w:val="22"/>
          <w:szCs w:val="22"/>
        </w:rPr>
      </w:pPr>
    </w:p>
    <w:p w14:paraId="63F88244">
      <w:pPr>
        <w:numPr>
          <w:ilvl w:val="0"/>
          <w:numId w:val="2"/>
        </w:numPr>
        <w:tabs>
          <w:tab w:val="left" w:pos="450"/>
          <w:tab w:val="left" w:pos="1859"/>
          <w:tab w:val="left" w:pos="2028"/>
          <w:tab w:val="clear" w:pos="720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bookmarkStart w:id="0" w:name="_Hlk110264263"/>
      <w:r>
        <w:rPr>
          <w:rFonts w:ascii="Arial" w:hAnsi="Arial" w:cs="Arial"/>
          <w:sz w:val="22"/>
          <w:szCs w:val="22"/>
        </w:rPr>
        <w:t xml:space="preserve">Mahasiswa Pemrasaran Seminar telah menyiapkan </w:t>
      </w:r>
      <w:bookmarkEnd w:id="0"/>
      <w:r>
        <w:rPr>
          <w:rFonts w:ascii="Arial" w:hAnsi="Arial" w:cs="Arial"/>
          <w:sz w:val="22"/>
          <w:szCs w:val="22"/>
        </w:rPr>
        <w:t xml:space="preserve">bahan presentasi dalam format MS Power Point (.pptx) berikut </w:t>
      </w:r>
      <w:r>
        <w:rPr>
          <w:rFonts w:ascii="Arial" w:hAnsi="Arial" w:cs="Arial"/>
          <w:i/>
          <w:iCs/>
          <w:sz w:val="22"/>
          <w:szCs w:val="22"/>
        </w:rPr>
        <w:t>hand-out</w:t>
      </w:r>
      <w:r>
        <w:rPr>
          <w:rFonts w:ascii="Arial" w:hAnsi="Arial" w:cs="Arial"/>
          <w:sz w:val="22"/>
          <w:szCs w:val="22"/>
        </w:rPr>
        <w:t>nya.</w:t>
      </w:r>
    </w:p>
    <w:p w14:paraId="4FAA54E1">
      <w:pPr>
        <w:pStyle w:val="25"/>
        <w:rPr>
          <w:rFonts w:ascii="Arial" w:hAnsi="Arial" w:cs="Arial"/>
          <w:sz w:val="22"/>
          <w:szCs w:val="22"/>
        </w:rPr>
      </w:pPr>
    </w:p>
    <w:p w14:paraId="36147643">
      <w:pPr>
        <w:numPr>
          <w:ilvl w:val="0"/>
          <w:numId w:val="2"/>
        </w:numPr>
        <w:tabs>
          <w:tab w:val="left" w:pos="450"/>
          <w:tab w:val="left" w:pos="1859"/>
          <w:tab w:val="left" w:pos="2028"/>
          <w:tab w:val="clear" w:pos="720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Mahasiswa Pemrasaran Seminar telah menyiapkan naskah atau artikel ilmiah  (JTAM) yang disusun sesuai format JTAM (format penulisan terdapat pada POS JTAM). </w:t>
      </w:r>
    </w:p>
    <w:p w14:paraId="289CFAAB">
      <w:pPr>
        <w:tabs>
          <w:tab w:val="left" w:pos="1859"/>
          <w:tab w:val="left" w:pos="2028"/>
        </w:tabs>
        <w:jc w:val="both"/>
        <w:rPr>
          <w:rFonts w:ascii="Arial" w:hAnsi="Arial" w:cs="Arial"/>
          <w:sz w:val="22"/>
          <w:szCs w:val="22"/>
        </w:rPr>
      </w:pPr>
    </w:p>
    <w:p w14:paraId="6B2CF088">
      <w:pPr>
        <w:numPr>
          <w:ilvl w:val="0"/>
          <w:numId w:val="2"/>
        </w:numPr>
        <w:tabs>
          <w:tab w:val="left" w:pos="450"/>
          <w:tab w:val="left" w:pos="1859"/>
          <w:tab w:val="left" w:pos="2028"/>
          <w:tab w:val="clear" w:pos="720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Naskah JTAM akan diupload dalam Jurnal Frontier Agribisnis (Fronbiz) yang dibagi 4 kali penerbitan (4 issue) dalam satu tahun yaitu di bulan Maret, Juni, September dan Desember.</w:t>
      </w:r>
    </w:p>
    <w:p w14:paraId="29A99EA6">
      <w:pPr>
        <w:rPr>
          <w:rFonts w:ascii="Arial" w:hAnsi="Arial" w:cs="Arial"/>
          <w:sz w:val="22"/>
          <w:szCs w:val="22"/>
        </w:rPr>
      </w:pPr>
    </w:p>
    <w:p w14:paraId="3AD85E45">
      <w:pPr>
        <w:numPr>
          <w:ilvl w:val="0"/>
          <w:numId w:val="2"/>
        </w:numPr>
        <w:tabs>
          <w:tab w:val="left" w:pos="450"/>
          <w:tab w:val="left" w:pos="1859"/>
          <w:tab w:val="left" w:pos="2028"/>
          <w:tab w:val="clear" w:pos="720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Mahasiswa diwajibkan melakukan pendaftaran paling lambat 3 (tiga) hari kerja sebelum pelaksanaan seminar dan melengkapi berkas-berkas administrasi yang diperlukan. Panitia akan memberikan tanda tangan pada Blanko Pendaftaran Seminar Skripsi apabila semua persyaratan administrasi terpenuhi (kontrol melalui lembar pemeriksaan persyaratan seminar skripsi, Borang B21-0);</w:t>
      </w:r>
    </w:p>
    <w:p w14:paraId="62A083D6">
      <w:pPr>
        <w:rPr>
          <w:rFonts w:ascii="Arial" w:hAnsi="Arial" w:cs="Arial"/>
          <w:sz w:val="22"/>
          <w:szCs w:val="22"/>
        </w:rPr>
      </w:pPr>
    </w:p>
    <w:p w14:paraId="29234A6C">
      <w:pPr>
        <w:rPr>
          <w:rFonts w:ascii="Arial" w:hAnsi="Arial" w:cs="Arial"/>
          <w:sz w:val="22"/>
          <w:szCs w:val="22"/>
        </w:rPr>
      </w:pPr>
    </w:p>
    <w:p w14:paraId="520A2370">
      <w:pPr>
        <w:rPr>
          <w:rFonts w:ascii="Arial" w:hAnsi="Arial" w:cs="Arial"/>
          <w:sz w:val="22"/>
          <w:szCs w:val="22"/>
        </w:rPr>
      </w:pPr>
    </w:p>
    <w:p w14:paraId="42EE98C3">
      <w:pPr>
        <w:pStyle w:val="25"/>
        <w:numPr>
          <w:ilvl w:val="0"/>
          <w:numId w:val="2"/>
        </w:numPr>
        <w:tabs>
          <w:tab w:val="left" w:pos="360"/>
          <w:tab w:val="left" w:pos="1859"/>
          <w:tab w:val="left" w:pos="2028"/>
          <w:tab w:val="clear" w:pos="72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Berkas administrasi pendaftaran seminar:</w:t>
      </w:r>
    </w:p>
    <w:p w14:paraId="56673985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Lembar Pemeriksaan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Persyaratan Seminar Skripsi (Borang B21-0);</w:t>
      </w:r>
    </w:p>
    <w:p w14:paraId="5116847F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Blanko Pendaftaran Seminar Skripsi (Borang B21-1)</w:t>
      </w:r>
    </w:p>
    <w:p w14:paraId="67E5EC87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Tanda Persetujuan Pendekomentasian dan Bahan Seminar Hasil (Borang B21-2): </w:t>
      </w:r>
    </w:p>
    <w:p w14:paraId="337177A8">
      <w:pPr>
        <w:pStyle w:val="25"/>
        <w:numPr>
          <w:ilvl w:val="0"/>
          <w:numId w:val="5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Naskah seminar (berupa naskah JTAM);</w:t>
      </w:r>
    </w:p>
    <w:p w14:paraId="7AAFE290">
      <w:pPr>
        <w:pStyle w:val="25"/>
        <w:numPr>
          <w:ilvl w:val="0"/>
          <w:numId w:val="5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bahan presentasi;</w:t>
      </w:r>
    </w:p>
    <w:p w14:paraId="629E06AA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Undangan Seminar Skripsi kepada Dosen Pembimbing dan prodi/jurusan di lingkungan Fak. Pertanian 8 eksp (Borang B21-3);</w:t>
      </w:r>
    </w:p>
    <w:p w14:paraId="63728F9B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Surat Tugas untuk Pembimbing Seminar Skripsi 2 eksp, 1 untuk pembimbing, 1 untuk arsip jurusan (B–4);</w:t>
      </w:r>
    </w:p>
    <w:p w14:paraId="3CFC2412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Tanda terima:</w:t>
      </w:r>
    </w:p>
    <w:p w14:paraId="30009C8F">
      <w:pPr>
        <w:pStyle w:val="25"/>
        <w:numPr>
          <w:ilvl w:val="0"/>
          <w:numId w:val="5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Handout;</w:t>
      </w:r>
    </w:p>
    <w:p w14:paraId="2282E182">
      <w:pPr>
        <w:pStyle w:val="25"/>
        <w:numPr>
          <w:ilvl w:val="0"/>
          <w:numId w:val="5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Naskah seminar (berupa naskah JTAM);</w:t>
      </w:r>
    </w:p>
    <w:p w14:paraId="1211FD9D">
      <w:pPr>
        <w:pStyle w:val="25"/>
        <w:numPr>
          <w:ilvl w:val="0"/>
          <w:numId w:val="5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undangan seminar;</w:t>
      </w:r>
    </w:p>
    <w:p w14:paraId="573B2B27">
      <w:pPr>
        <w:pStyle w:val="25"/>
        <w:numPr>
          <w:ilvl w:val="0"/>
          <w:numId w:val="5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Surat Tugas;</w:t>
      </w:r>
    </w:p>
    <w:p w14:paraId="13F35D13">
      <w:pPr>
        <w:tabs>
          <w:tab w:val="left" w:pos="1859"/>
          <w:tab w:val="left" w:pos="2028"/>
        </w:tabs>
        <w:ind w:left="63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oleh Dosen Pembimbing Seminar Skripsi (Borang B21-5a)</w:t>
      </w:r>
    </w:p>
    <w:p w14:paraId="7A465693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Tanda terima undangan seminar oleh Jurusan/Prodi di lingkungan Fakultas Pertanian (Borang B21-5b)</w:t>
      </w:r>
    </w:p>
    <w:p w14:paraId="777439D6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v-SE"/>
        </w:rPr>
        <w:t>Lembar Tanda Hadir Peserta Seminar (Borang B21-6) sebanyak 2 eksp;</w:t>
      </w:r>
    </w:p>
    <w:p w14:paraId="7B573371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v-SE"/>
        </w:rPr>
        <w:t xml:space="preserve">Lembar Penilaian Seminar Skripsi pembimbing, (Borang </w:t>
      </w:r>
      <w:r>
        <w:rPr>
          <w:rFonts w:ascii="Arial" w:hAnsi="Arial" w:cs="Arial"/>
          <w:sz w:val="22"/>
          <w:szCs w:val="22"/>
        </w:rPr>
        <w:t>B21-7a);</w:t>
      </w:r>
    </w:p>
    <w:p w14:paraId="1EC9B7D1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Lembar Penilaian Seminar untuk Petugas Seminar (Borang B21-7b)</w:t>
      </w:r>
    </w:p>
    <w:p w14:paraId="5B5D749A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Berita Acara Pelaksanaan Ujian Seminar Skripsi</w:t>
      </w:r>
      <w:r>
        <w:rPr>
          <w:rFonts w:ascii="Arial" w:hAnsi="Arial" w:cs="Arial"/>
          <w:sz w:val="22"/>
          <w:szCs w:val="22"/>
        </w:rPr>
        <w:t>, 2 (dua) rangkap</w:t>
      </w:r>
      <w:r>
        <w:rPr>
          <w:rFonts w:ascii="Arial" w:hAnsi="Arial" w:cs="Arial"/>
          <w:sz w:val="22"/>
          <w:szCs w:val="22"/>
          <w:lang w:val="id-ID"/>
        </w:rPr>
        <w:t xml:space="preserve"> (</w:t>
      </w:r>
      <w:r>
        <w:rPr>
          <w:rFonts w:ascii="Arial" w:hAnsi="Arial" w:cs="Arial"/>
          <w:sz w:val="22"/>
          <w:szCs w:val="22"/>
        </w:rPr>
        <w:t>B21-8);</w:t>
      </w:r>
    </w:p>
    <w:p w14:paraId="2B4F3035">
      <w:pPr>
        <w:tabs>
          <w:tab w:val="left" w:pos="1859"/>
          <w:tab w:val="left" w:pos="2028"/>
        </w:tabs>
        <w:ind w:left="360"/>
        <w:jc w:val="both"/>
        <w:rPr>
          <w:rFonts w:ascii="Arial" w:hAnsi="Arial" w:cs="Arial"/>
          <w:sz w:val="22"/>
          <w:szCs w:val="22"/>
        </w:rPr>
      </w:pPr>
    </w:p>
    <w:p w14:paraId="17F92930">
      <w:pPr>
        <w:tabs>
          <w:tab w:val="left" w:pos="1859"/>
          <w:tab w:val="left" w:pos="2028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berikut kelengkapan administrasi lainnya berupa:</w:t>
      </w:r>
    </w:p>
    <w:p w14:paraId="4CADD84D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Kartu seminar mahasiswa ybs. (asli);</w:t>
      </w:r>
    </w:p>
    <w:p w14:paraId="444FCED9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Fotocopi Kartu Seminar Pembahas Utama 1 dan 2;</w:t>
      </w:r>
    </w:p>
    <w:p w14:paraId="44BF429C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Handout </w:t>
      </w:r>
      <w:r>
        <w:rPr>
          <w:rFonts w:ascii="Arial" w:hAnsi="Arial" w:cs="Arial"/>
          <w:sz w:val="22"/>
          <w:szCs w:val="22"/>
        </w:rPr>
        <w:t>bahan presentasi, 3 eksemplar;</w:t>
      </w:r>
    </w:p>
    <w:p w14:paraId="786B2419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Naskah Seminar/Naskah JTAM 15 eksemplar;</w:t>
      </w:r>
    </w:p>
    <w:p w14:paraId="2BE91BFA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Berita Acara Ujian Komprehensif yang sudah ditandatangani oleh pejabat berwenang</w:t>
      </w:r>
    </w:p>
    <w:p w14:paraId="1C1357A1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Fotocopi SK telah mengikuti klinik penulisan karya akademik mahasiswa yang dikeluarkan oleh HIMASEP</w:t>
      </w:r>
    </w:p>
    <w:p w14:paraId="0AFEDDA1">
      <w:pPr>
        <w:numPr>
          <w:ilvl w:val="0"/>
          <w:numId w:val="4"/>
        </w:numPr>
        <w:tabs>
          <w:tab w:val="left" w:pos="1859"/>
          <w:tab w:val="left" w:pos="2028"/>
          <w:tab w:val="clear" w:pos="360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Fotokopi SK Lunas Iuran Lab Komputasi Jurusan SEP dari semester Awal Masuk sampai semester Berjalan yang dikeluarkan oleh HIMASEP</w:t>
      </w:r>
    </w:p>
    <w:p w14:paraId="6E890EE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B0C99B8">
      <w:pPr>
        <w:tabs>
          <w:tab w:val="left" w:pos="1859"/>
          <w:tab w:val="left" w:pos="2028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Berkas dimasukkan ke dalam </w:t>
      </w:r>
      <w:r>
        <w:rPr>
          <w:rFonts w:ascii="Arial" w:hAnsi="Arial" w:cs="Arial"/>
          <w:b/>
          <w:sz w:val="22"/>
          <w:szCs w:val="22"/>
        </w:rPr>
        <w:t>map Folio warna hijau</w:t>
      </w:r>
      <w:r>
        <w:rPr>
          <w:rFonts w:ascii="Arial" w:hAnsi="Arial" w:cs="Arial"/>
          <w:sz w:val="22"/>
          <w:szCs w:val="22"/>
        </w:rPr>
        <w:t>. Pada bagian depan map ditempeli kertas yang memuat informasi berikut.</w:t>
      </w:r>
    </w:p>
    <w:p w14:paraId="4D71E283">
      <w:pPr>
        <w:tabs>
          <w:tab w:val="left" w:pos="1859"/>
          <w:tab w:val="left" w:pos="2028"/>
        </w:tabs>
        <w:spacing w:before="60"/>
        <w:ind w:left="450"/>
        <w:jc w:val="both"/>
        <w:rPr>
          <w:rFonts w:ascii="Arial" w:hAnsi="Arial" w:cs="Arial"/>
          <w:sz w:val="22"/>
          <w:szCs w:val="22"/>
        </w:rPr>
      </w:pPr>
    </w:p>
    <w:tbl>
      <w:tblPr>
        <w:tblStyle w:val="22"/>
        <w:tblW w:w="93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283"/>
        <w:gridCol w:w="4667"/>
        <w:gridCol w:w="2160"/>
      </w:tblGrid>
      <w:tr w14:paraId="69171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0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8" w:space="0"/>
              <w:right w:val="single" w:color="auto" w:sz="12" w:space="0"/>
            </w:tcBorders>
            <w:shd w:val="clear" w:color="auto" w:fill="B6DDE8" w:themeFill="accent5" w:themeFillTint="66"/>
            <w:vAlign w:val="center"/>
          </w:tcPr>
          <w:p w14:paraId="250B9E0C">
            <w:pPr>
              <w:spacing w:before="120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Theme="minorBidi" w:hAnsiTheme="minorBidi" w:cstheme="minorBidi"/>
                <w:sz w:val="32"/>
                <w:szCs w:val="32"/>
              </w:rPr>
              <w:t>BERKAS SEMINAR MAHASISWA</w:t>
            </w:r>
          </w:p>
        </w:tc>
        <w:tc>
          <w:tcPr>
            <w:tcW w:w="2160" w:type="dxa"/>
            <w:tcBorders>
              <w:top w:val="single" w:color="auto" w:sz="12" w:space="0"/>
              <w:left w:val="single" w:color="auto" w:sz="12" w:space="0"/>
              <w:bottom w:val="single" w:color="auto" w:sz="18" w:space="0"/>
              <w:right w:val="single" w:color="auto" w:sz="12" w:space="0"/>
            </w:tcBorders>
          </w:tcPr>
          <w:p w14:paraId="49BAFFC3">
            <w:pPr>
              <w:spacing w:before="120"/>
              <w:ind w:right="-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Register pendoku-mentasian</w:t>
            </w:r>
          </w:p>
          <w:p w14:paraId="25F2A7AB">
            <w:pPr>
              <w:spacing w:after="120"/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(diisi Panitia)</w:t>
            </w:r>
          </w:p>
        </w:tc>
      </w:tr>
      <w:tr w14:paraId="3761C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single" w:color="auto" w:sz="18" w:space="0"/>
              <w:left w:val="single" w:color="auto" w:sz="12" w:space="0"/>
              <w:bottom w:val="nil"/>
              <w:right w:val="nil"/>
            </w:tcBorders>
          </w:tcPr>
          <w:p w14:paraId="36E94EF0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Nama Mahasiswa</w:t>
            </w:r>
          </w:p>
        </w:tc>
        <w:tc>
          <w:tcPr>
            <w:tcW w:w="283" w:type="dxa"/>
            <w:tcBorders>
              <w:top w:val="single" w:color="auto" w:sz="18" w:space="0"/>
              <w:left w:val="nil"/>
              <w:bottom w:val="nil"/>
              <w:right w:val="nil"/>
            </w:tcBorders>
          </w:tcPr>
          <w:p w14:paraId="2F862215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single" w:color="auto" w:sz="18" w:space="0"/>
              <w:left w:val="nil"/>
              <w:bottom w:val="nil"/>
              <w:right w:val="single" w:color="auto" w:sz="12" w:space="0"/>
            </w:tcBorders>
          </w:tcPr>
          <w:p w14:paraId="47D651C0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(nama lengkap)</w:t>
            </w:r>
          </w:p>
        </w:tc>
        <w:tc>
          <w:tcPr>
            <w:tcW w:w="2160" w:type="dxa"/>
            <w:tcBorders>
              <w:top w:val="single" w:color="auto" w:sz="18" w:space="0"/>
              <w:left w:val="single" w:color="auto" w:sz="12" w:space="0"/>
              <w:bottom w:val="nil"/>
              <w:right w:val="single" w:color="auto" w:sz="12" w:space="0"/>
            </w:tcBorders>
          </w:tcPr>
          <w:p w14:paraId="040B0F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4D2F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3D76760F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NIM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9BFAAA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14:paraId="6EEBFDBC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…………….</w:t>
            </w:r>
          </w:p>
        </w:tc>
        <w:tc>
          <w:tcPr>
            <w:tcW w:w="2160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14:paraId="6E71F50E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No.:</w:t>
            </w:r>
          </w:p>
        </w:tc>
      </w:tr>
      <w:tr w14:paraId="3B437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CB39388">
            <w:pPr>
              <w:spacing w:before="120"/>
              <w:ind w:right="-14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Dosen Pembimbing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2FB2F5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14:paraId="60F11FB8">
            <w:pPr>
              <w:pStyle w:val="25"/>
              <w:numPr>
                <w:ilvl w:val="0"/>
                <w:numId w:val="6"/>
              </w:numPr>
              <w:spacing w:before="120"/>
              <w:ind w:left="336" w:hanging="3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(nama lengkap + gelar)</w:t>
            </w:r>
          </w:p>
        </w:tc>
        <w:tc>
          <w:tcPr>
            <w:tcW w:w="2160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14:paraId="1D5AB0F6">
            <w:pPr>
              <w:spacing w:before="120"/>
              <w:ind w:right="-7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14:paraId="1EB82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26FAB8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81B576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14:paraId="3A1B72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14:paraId="4A118F6D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Semester: </w:t>
            </w:r>
          </w:p>
        </w:tc>
      </w:tr>
      <w:tr w14:paraId="498A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2250" w:type="dxa"/>
            <w:tcBorders>
              <w:top w:val="nil"/>
              <w:left w:val="single" w:color="auto" w:sz="12" w:space="0"/>
              <w:bottom w:val="single" w:color="auto" w:sz="12" w:space="0"/>
              <w:right w:val="nil"/>
            </w:tcBorders>
          </w:tcPr>
          <w:p w14:paraId="19221375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Judul Penelitian Skripsi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4B512C0C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</w:tcPr>
          <w:p w14:paraId="04139936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…………..</w:t>
            </w:r>
          </w:p>
        </w:tc>
        <w:tc>
          <w:tcPr>
            <w:tcW w:w="2160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EE95FB7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Tahun Ajaran:</w:t>
            </w:r>
          </w:p>
          <w:p w14:paraId="5A09EB0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1D6453">
      <w:pPr>
        <w:pStyle w:val="5"/>
        <w:tabs>
          <w:tab w:val="left" w:pos="360"/>
        </w:tabs>
        <w:rPr>
          <w:b w:val="0"/>
          <w:sz w:val="28"/>
          <w:szCs w:val="28"/>
        </w:rPr>
        <w:sectPr>
          <w:headerReference r:id="rId4" w:type="default"/>
          <w:pgSz w:w="12240" w:h="15840"/>
          <w:pgMar w:top="1440" w:right="1440" w:bottom="1170" w:left="2160" w:header="720" w:footer="720" w:gutter="0"/>
          <w:cols w:space="720" w:num="1"/>
        </w:sectPr>
      </w:pPr>
    </w:p>
    <w:p w14:paraId="3EA79F56">
      <w:pPr>
        <w:pStyle w:val="5"/>
        <w:tabs>
          <w:tab w:val="left" w:pos="360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PENYEBARLUASAN UNDANGAN</w:t>
      </w:r>
    </w:p>
    <w:p w14:paraId="3F988CE5">
      <w:pPr>
        <w:tabs>
          <w:tab w:val="left" w:pos="360"/>
        </w:tabs>
        <w:ind w:left="-22"/>
        <w:rPr>
          <w:rFonts w:ascii="Arial" w:hAnsi="Arial" w:cs="Arial"/>
          <w:sz w:val="22"/>
          <w:szCs w:val="22"/>
        </w:rPr>
      </w:pPr>
    </w:p>
    <w:p w14:paraId="5A62012F">
      <w:pPr>
        <w:tabs>
          <w:tab w:val="left" w:pos="360"/>
        </w:tabs>
        <w:ind w:left="-2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Undangan seminar untuk peserta disebarluaskan oleh mahasiswa melalui Petugas Administrasi Jurusan baik di jurusan SOSEK maupun Jurusan/Prodi lain untuk ditempelkan di papan pengumuman Jurusan/Prodi di lingkungan Fakultas Pertanian. </w:t>
      </w:r>
    </w:p>
    <w:p w14:paraId="7CD459AA">
      <w:pPr>
        <w:tabs>
          <w:tab w:val="left" w:pos="360"/>
        </w:tabs>
        <w:ind w:left="-22"/>
        <w:rPr>
          <w:rFonts w:ascii="Arial" w:hAnsi="Arial" w:cs="Arial"/>
          <w:sz w:val="22"/>
          <w:szCs w:val="22"/>
        </w:rPr>
      </w:pPr>
    </w:p>
    <w:p w14:paraId="7980B6AE">
      <w:pPr>
        <w:tabs>
          <w:tab w:val="left" w:pos="360"/>
        </w:tabs>
        <w:ind w:left="-22"/>
        <w:rPr>
          <w:rFonts w:ascii="Arial" w:hAnsi="Arial" w:cs="Arial"/>
          <w:sz w:val="22"/>
          <w:szCs w:val="22"/>
        </w:rPr>
      </w:pPr>
    </w:p>
    <w:p w14:paraId="6EA237F5">
      <w:pPr>
        <w:pStyle w:val="5"/>
        <w:tabs>
          <w:tab w:val="left" w:pos="360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ARTIKEL ILMIAH ATAU NASKAH (JTAM)</w:t>
      </w:r>
    </w:p>
    <w:p w14:paraId="59ED2F04">
      <w:pPr>
        <w:pStyle w:val="5"/>
        <w:tabs>
          <w:tab w:val="left" w:pos="360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SEMINAR HASIL</w:t>
      </w:r>
    </w:p>
    <w:p w14:paraId="7B318564"/>
    <w:p w14:paraId="35D73E79"/>
    <w:p w14:paraId="1D84663A">
      <w:pPr>
        <w:pStyle w:val="2"/>
        <w:numPr>
          <w:ilvl w:val="0"/>
          <w:numId w:val="7"/>
        </w:numPr>
        <w:tabs>
          <w:tab w:val="left" w:pos="360"/>
          <w:tab w:val="clear" w:pos="720"/>
        </w:tabs>
        <w:ind w:left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Naskah atau Artikel Ilmiah disusun singkat, padat, meninggalkan unsur-unsur yang tidak penting, tetapi tetap informatif sebagai sebuah karya ilmiah.  Format penyusunan Naskah seminar mengikuti format naskah JTAM sehingga nantinya dapat langsung digunakan untuk memenuhi syarat menyusun naskah JTAM;</w:t>
      </w:r>
    </w:p>
    <w:p w14:paraId="24ADDA49">
      <w:pPr>
        <w:numPr>
          <w:ilvl w:val="0"/>
          <w:numId w:val="7"/>
        </w:numPr>
        <w:tabs>
          <w:tab w:val="left" w:pos="360"/>
          <w:tab w:val="clear" w:pos="72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Naskah dilampirkan bersama-sama dengan berkas administrasi pendaftaran seminar;</w:t>
      </w:r>
    </w:p>
    <w:p w14:paraId="3C9BDA0B">
      <w:pPr>
        <w:numPr>
          <w:ilvl w:val="0"/>
          <w:numId w:val="7"/>
        </w:numPr>
        <w:tabs>
          <w:tab w:val="left" w:pos="360"/>
          <w:tab w:val="clear" w:pos="72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Mahasiswa menyiapkan 15 copy naskah Naskah. 10 copy dibagikan kepada peserta seminar, sisanya masing-masing dosen pembimbing, dan dua copi untuk dua orang pembahas utama, </w:t>
      </w:r>
    </w:p>
    <w:p w14:paraId="4208A253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14:paraId="60482B2F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14:paraId="4BAD8C88">
      <w:pPr>
        <w:pStyle w:val="2"/>
        <w:tabs>
          <w:tab w:val="left" w:pos="360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KETENTUAN PELAKSANAAN SEMINAR</w:t>
      </w:r>
    </w:p>
    <w:p w14:paraId="0CC5A67E">
      <w:pPr>
        <w:pStyle w:val="11"/>
        <w:numPr>
          <w:ilvl w:val="0"/>
          <w:numId w:val="0"/>
        </w:numPr>
        <w:tabs>
          <w:tab w:val="left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Seminar dilaksanakan selama 1 (satu) jam dengan alokasi: 10 menit untuk presentasi, masing-masing 30 menit untuk pembahasan dan diskusi dengan pembahas utama dan peserta, serta 15 menit pembahasan dan ulasan dari Pembimbing dan Panitia Pelaksana Seminar. </w:t>
      </w:r>
      <w:r>
        <w:rPr>
          <w:rFonts w:ascii="Arial" w:hAnsi="Arial" w:cs="Arial"/>
          <w:b/>
          <w:sz w:val="22"/>
          <w:szCs w:val="22"/>
        </w:rPr>
        <w:t xml:space="preserve">Panitia Pelaksana Seminar dalam hal ini dirangkap oleh Pembimbing . </w:t>
      </w:r>
    </w:p>
    <w:p w14:paraId="5BF9C296">
      <w:pPr>
        <w:pStyle w:val="11"/>
        <w:numPr>
          <w:ilvl w:val="0"/>
          <w:numId w:val="0"/>
        </w:numPr>
        <w:tabs>
          <w:tab w:val="left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p w14:paraId="52F10DE4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Presentasi disampaikan secara oral dengan mengacu kepada tayangan bahan presentasi yang telah disiapkan oleh mahasiswa dalam format .pptx (MS Power Point). Untuk presentasi tersebut mahasiswa 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tidak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membaca teks lengkap maupun </w:t>
      </w:r>
      <w:r>
        <w:rPr>
          <w:rFonts w:ascii="Arial" w:hAnsi="Arial" w:cs="Arial"/>
          <w:i/>
          <w:i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hand-out 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bahan presentasi, namun dibolehkan membawa catatan kecil;</w:t>
      </w:r>
    </w:p>
    <w:p w14:paraId="04AEC8FC">
      <w:pPr>
        <w:pStyle w:val="25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1EBE3C2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Mahasiswa berpakaian rapi: untuk laki-laki (kemeja putih dan bercelana panjang warna hitam dan berdasi), untuk perempuan (kemeja putih dan rok panjang warna hitam dan berdasi) dan diwajibkan memakai jaket almamater;</w:t>
      </w:r>
    </w:p>
    <w:p w14:paraId="2D98DB3E">
      <w:pPr>
        <w:pStyle w:val="1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118D6558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Seminar dipimpin moderator yang dilak</w:t>
      </w:r>
      <w:bookmarkStart w:id="1" w:name="_GoBack"/>
      <w:bookmarkEnd w:id="1"/>
      <w:r>
        <w:rPr>
          <w:rFonts w:ascii="Arial" w:hAnsi="Arial" w:cs="Arial"/>
          <w:sz w:val="22"/>
          <w:szCs w:val="22"/>
        </w:rPr>
        <w:t>sanakan oleh panitia pelaksana seminar.</w:t>
      </w:r>
    </w:p>
    <w:p w14:paraId="6B67E5AD">
      <w:pPr>
        <w:pStyle w:val="25"/>
        <w:rPr>
          <w:rFonts w:ascii="Arial" w:hAnsi="Arial" w:cs="Arial"/>
          <w:sz w:val="22"/>
          <w:szCs w:val="22"/>
        </w:rPr>
      </w:pPr>
    </w:p>
    <w:p w14:paraId="2162EE97">
      <w:pPr>
        <w:pStyle w:val="25"/>
        <w:numPr>
          <w:ilvl w:val="0"/>
          <w:numId w:val="8"/>
        </w:numPr>
        <w:tabs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Panitia Pelaksana Seminar yang dirangkap oleh pembimbing juga melakukan penilaian atas kinerja Petugas Pelaksana Seminar: Pembahas Utama di dalam seminar. Hasil penilaian adalah berupa rekomendasi apakah harus atau tidak harus mengulang menjadi Petugas Pelaksana Seminar: Pembahas Utama di dalam acara seminar berikutnya;  </w:t>
      </w:r>
    </w:p>
    <w:p w14:paraId="7875889A">
      <w:pPr>
        <w:pStyle w:val="11"/>
        <w:numPr>
          <w:ilvl w:val="0"/>
          <w:numId w:val="0"/>
        </w:numPr>
        <w:ind w:hanging="180"/>
        <w:jc w:val="both"/>
        <w:rPr>
          <w:rFonts w:ascii="Arial" w:hAnsi="Arial" w:cs="Arial"/>
          <w:sz w:val="22"/>
          <w:szCs w:val="22"/>
        </w:rPr>
      </w:pPr>
    </w:p>
    <w:p w14:paraId="50067F85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Peserta seminar wajib mengisi lembar daftar hadir seminar yang disediakan Panitia Seminar.</w:t>
      </w:r>
    </w:p>
    <w:p w14:paraId="2456E9A9">
      <w:pPr>
        <w:pStyle w:val="11"/>
        <w:numPr>
          <w:ilvl w:val="0"/>
          <w:numId w:val="0"/>
        </w:numPr>
        <w:ind w:left="360" w:hanging="180"/>
        <w:jc w:val="both"/>
        <w:rPr>
          <w:rFonts w:ascii="Arial" w:hAnsi="Arial" w:cs="Arial"/>
          <w:sz w:val="22"/>
          <w:szCs w:val="22"/>
        </w:rPr>
      </w:pPr>
    </w:p>
    <w:p w14:paraId="354EB1CA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Panitia Pelaksana Seminar/ Dosen pembimbing menandatangani kartu seminar sesuai dengan bukti isian pada daftar hadir.</w:t>
      </w:r>
    </w:p>
    <w:p w14:paraId="27077178">
      <w:pPr>
        <w:pStyle w:val="25"/>
        <w:ind w:hanging="180"/>
        <w:rPr>
          <w:rFonts w:ascii="Arial" w:hAnsi="Arial" w:cs="Arial"/>
          <w:sz w:val="22"/>
          <w:szCs w:val="22"/>
        </w:rPr>
      </w:pPr>
    </w:p>
    <w:p w14:paraId="6398CF53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Kartu seminar yang dititipkan atau pemiliknya tidak hadir, disimpan oleh Panitia Pelaksana Seminar untuk diserahkan kepada Panitia Seminar. Kartu tersebut tidak akan dikembalikan lagi kepada pemiliknya.</w:t>
      </w:r>
    </w:p>
    <w:p w14:paraId="78568EF9">
      <w:pPr>
        <w:pStyle w:val="11"/>
        <w:numPr>
          <w:ilvl w:val="0"/>
          <w:numId w:val="0"/>
        </w:numPr>
        <w:ind w:hanging="180"/>
        <w:jc w:val="both"/>
        <w:rPr>
          <w:rFonts w:ascii="Arial" w:hAnsi="Arial" w:cs="Arial"/>
          <w:sz w:val="22"/>
          <w:szCs w:val="22"/>
        </w:rPr>
      </w:pPr>
    </w:p>
    <w:p w14:paraId="2BB7CEE9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Peserta seminar yang terlambat lebih dari 15 menit tidak berhak lagi meminta tanda tangan untuk kartu seminarnya. Panitia Pelaksana Seminar berhak menolak menandatangani kartu seminar ybs.</w:t>
      </w:r>
    </w:p>
    <w:p w14:paraId="45897C36">
      <w:pPr>
        <w:pStyle w:val="25"/>
        <w:ind w:hanging="180"/>
        <w:rPr>
          <w:rFonts w:ascii="Arial" w:hAnsi="Arial" w:cs="Arial"/>
          <w:sz w:val="22"/>
          <w:szCs w:val="22"/>
        </w:rPr>
      </w:pPr>
    </w:p>
    <w:p w14:paraId="466F0CF7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Seminar dapat dilaksanakan apabila dihadiri paling sedikit 10 (sepuluh) orang peserta mahasiswa umum (tidak termasuk pembimbing, pemrasaran, dan pembahas utama)</w:t>
      </w:r>
      <w:r>
        <w:rPr>
          <w:rFonts w:ascii="Arial" w:hAnsi="Arial" w:cs="Arial"/>
          <w:sz w:val="22"/>
          <w:szCs w:val="22"/>
        </w:rPr>
        <w:t>.</w:t>
      </w:r>
    </w:p>
    <w:p w14:paraId="2D514868">
      <w:pPr>
        <w:pStyle w:val="11"/>
        <w:numPr>
          <w:ilvl w:val="0"/>
          <w:numId w:val="0"/>
        </w:numPr>
        <w:ind w:hanging="180"/>
        <w:jc w:val="both"/>
        <w:rPr>
          <w:rFonts w:ascii="Arial" w:hAnsi="Arial" w:cs="Arial"/>
          <w:sz w:val="22"/>
          <w:szCs w:val="22"/>
        </w:rPr>
      </w:pPr>
    </w:p>
    <w:p w14:paraId="22538E1B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Apabila persyaratan kehadiran peserta belum memenuhi dalam </w:t>
      </w:r>
      <w:r>
        <w:rPr>
          <w:rFonts w:ascii="Arial" w:hAnsi="Arial" w:cs="Arial"/>
          <w:b/>
          <w:sz w:val="22"/>
          <w:szCs w:val="22"/>
        </w:rPr>
        <w:t>20 menit</w:t>
      </w:r>
      <w:r>
        <w:rPr>
          <w:rFonts w:ascii="Arial" w:hAnsi="Arial" w:cs="Arial"/>
          <w:sz w:val="22"/>
          <w:szCs w:val="22"/>
        </w:rPr>
        <w:t xml:space="preserve"> maka seminar pada hari itu dapat dibatalkan. Penentuan waktu seminar selanjutnya diproses ulang sebagaimana yang diatur dalam ketentuan seminar ini.</w:t>
      </w:r>
    </w:p>
    <w:p w14:paraId="7A7F70DB">
      <w:pPr>
        <w:pStyle w:val="25"/>
        <w:ind w:hanging="180"/>
        <w:rPr>
          <w:rFonts w:ascii="Arial" w:hAnsi="Arial" w:cs="Arial"/>
          <w:sz w:val="22"/>
          <w:szCs w:val="22"/>
        </w:rPr>
      </w:pPr>
    </w:p>
    <w:p w14:paraId="0619739A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Penilaian atas seminar mahasiswa diberikan oleh Dosen Pembimbing.</w:t>
      </w:r>
    </w:p>
    <w:p w14:paraId="1974A01B">
      <w:pPr>
        <w:pStyle w:val="11"/>
        <w:numPr>
          <w:ilvl w:val="0"/>
          <w:numId w:val="0"/>
        </w:numPr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A2EF863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Penilaian oleh Dosen Pembimbing didasarkan atas tiga aspek: (1) Sikap; (2) Keterampilan; dan Pengetahuan (Kognitif); </w:t>
      </w:r>
    </w:p>
    <w:p w14:paraId="66FBB9DD">
      <w:pPr>
        <w:pStyle w:val="25"/>
        <w:ind w:left="360" w:hanging="180"/>
        <w:rPr>
          <w:rFonts w:ascii="Arial" w:hAnsi="Arial" w:cs="Arial"/>
          <w:sz w:val="22"/>
          <w:szCs w:val="22"/>
          <w:lang w:val="de-DE"/>
        </w:rPr>
      </w:pPr>
    </w:p>
    <w:p w14:paraId="62165390">
      <w:pPr>
        <w:pStyle w:val="11"/>
        <w:numPr>
          <w:ilvl w:val="0"/>
          <w:numId w:val="8"/>
        </w:numPr>
        <w:tabs>
          <w:tab w:val="left" w:pos="360"/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Penilaian diberikan dengan skala 0 – 100, dengan ketentuan:</w:t>
      </w:r>
    </w:p>
    <w:p w14:paraId="0D9093F5">
      <w:pPr>
        <w:numPr>
          <w:ilvl w:val="1"/>
          <w:numId w:val="9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Nilai ≥ 60 dinyatakan lulus;</w:t>
      </w:r>
    </w:p>
    <w:p w14:paraId="7E88CCE8">
      <w:pPr>
        <w:numPr>
          <w:ilvl w:val="1"/>
          <w:numId w:val="9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Nilai antara 55 – 59, kelulusan ditentukan oleh Dosen Pembimbing;</w:t>
      </w:r>
    </w:p>
    <w:p w14:paraId="1CE69A32">
      <w:pPr>
        <w:numPr>
          <w:ilvl w:val="1"/>
          <w:numId w:val="9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Nilai ≤ 55 dinyatakan tidak lulus;</w:t>
      </w:r>
    </w:p>
    <w:p w14:paraId="4922E97F">
      <w:pPr>
        <w:pStyle w:val="25"/>
        <w:ind w:left="360"/>
        <w:jc w:val="both"/>
        <w:rPr>
          <w:rFonts w:ascii="Arial" w:hAnsi="Arial" w:cs="Arial"/>
          <w:sz w:val="22"/>
          <w:szCs w:val="22"/>
        </w:rPr>
      </w:pPr>
    </w:p>
    <w:p w14:paraId="5C75BD5B">
      <w:pPr>
        <w:pStyle w:val="25"/>
        <w:numPr>
          <w:ilvl w:val="0"/>
          <w:numId w:val="8"/>
        </w:numPr>
        <w:tabs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Mahasiswa diharuskan mendokumentasikan berkas-berkas Seminar untuk keperluan pengurusan Ujian Sidang Skripsi dan pembuatan Surat Keterangan Lulus.</w:t>
      </w:r>
    </w:p>
    <w:p w14:paraId="2BEE4119">
      <w:pPr>
        <w:pStyle w:val="25"/>
        <w:rPr>
          <w:rFonts w:ascii="Arial" w:hAnsi="Arial" w:cs="Arial"/>
          <w:sz w:val="22"/>
          <w:szCs w:val="22"/>
        </w:rPr>
      </w:pPr>
    </w:p>
    <w:p w14:paraId="49F86018">
      <w:pPr>
        <w:pStyle w:val="25"/>
        <w:numPr>
          <w:ilvl w:val="0"/>
          <w:numId w:val="8"/>
        </w:numPr>
        <w:tabs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</w:rPr>
        <w:t xml:space="preserve">Hasil pelaksanaan Seminar Mahasiswa telah direkam dalam Berita Acara Seminar yang telah ditandatangani oleh pembimbing.  </w:t>
      </w:r>
    </w:p>
    <w:sectPr>
      <w:headerReference r:id="rId5" w:type="default"/>
      <w:footerReference r:id="rId6" w:type="default"/>
      <w:pgSz w:w="12240" w:h="15840"/>
      <w:pgMar w:top="1440" w:right="1440" w:bottom="1440" w:left="21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3228634"/>
      <w:docPartObj>
        <w:docPartGallery w:val="AutoText"/>
      </w:docPartObj>
    </w:sdtPr>
    <w:sdtContent>
      <w:p w14:paraId="7FDCD4CB">
        <w:pPr>
          <w:pStyle w:val="1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55DC73FE"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89660165"/>
      <w:docPartObj>
        <w:docPartGallery w:val="AutoText"/>
      </w:docPartObj>
    </w:sdtPr>
    <w:sdtContent>
      <w:p w14:paraId="35553239">
        <w:pPr>
          <w:pStyle w:val="1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20749358"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90FA3">
    <w:pPr>
      <w:pStyle w:val="1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3737">
    <w:pPr>
      <w:pStyle w:val="17"/>
      <w:rPr>
        <w:lang w:val="nb-N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C7235F"/>
    <w:multiLevelType w:val="multilevel"/>
    <w:tmpl w:val="0AC7235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E0517DA"/>
    <w:multiLevelType w:val="multilevel"/>
    <w:tmpl w:val="0E0517DA"/>
    <w:lvl w:ilvl="0" w:tentative="0">
      <w:start w:val="1"/>
      <w:numFmt w:val="decimal"/>
      <w:lvlText w:val="%1."/>
      <w:lvlJc w:val="right"/>
      <w:pPr>
        <w:tabs>
          <w:tab w:val="left" w:pos="990"/>
        </w:tabs>
        <w:ind w:left="990" w:hanging="360"/>
      </w:pPr>
      <w:rPr>
        <w:rFonts w:hint="default"/>
        <w:color w:val="auto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2452E05"/>
    <w:multiLevelType w:val="multilevel"/>
    <w:tmpl w:val="32452E0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6395F"/>
    <w:multiLevelType w:val="multilevel"/>
    <w:tmpl w:val="4866395F"/>
    <w:lvl w:ilvl="0" w:tentative="0">
      <w:start w:val="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511E2956"/>
    <w:multiLevelType w:val="multilevel"/>
    <w:tmpl w:val="511E29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0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hint="default" w:ascii="Symbol" w:hAnsi="Symbol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D194FC1"/>
    <w:multiLevelType w:val="multilevel"/>
    <w:tmpl w:val="5D194FC1"/>
    <w:lvl w:ilvl="0" w:tentative="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6">
    <w:nsid w:val="6479343E"/>
    <w:multiLevelType w:val="multilevel"/>
    <w:tmpl w:val="6479343E"/>
    <w:lvl w:ilvl="0" w:tentative="0">
      <w:start w:val="1"/>
      <w:numFmt w:val="decimal"/>
      <w:pStyle w:val="11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002941"/>
    <w:multiLevelType w:val="multilevel"/>
    <w:tmpl w:val="6F002941"/>
    <w:lvl w:ilvl="0" w:tentative="0">
      <w:start w:val="1"/>
      <w:numFmt w:val="decimal"/>
      <w:lvlText w:val="%1."/>
      <w:lvlJc w:val="right"/>
      <w:pPr>
        <w:tabs>
          <w:tab w:val="left" w:pos="990"/>
        </w:tabs>
        <w:ind w:left="990" w:hanging="360"/>
      </w:pPr>
      <w:rPr>
        <w:rFonts w:hint="default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8DB46B1"/>
    <w:multiLevelType w:val="multilevel"/>
    <w:tmpl w:val="78DB46B1"/>
    <w:lvl w:ilvl="0" w:tentative="0">
      <w:start w:val="1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Type w:val="letter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A7F"/>
    <w:rsid w:val="000125FA"/>
    <w:rsid w:val="0002061B"/>
    <w:rsid w:val="0002508F"/>
    <w:rsid w:val="00041BEB"/>
    <w:rsid w:val="00043F39"/>
    <w:rsid w:val="000458A7"/>
    <w:rsid w:val="00063BCB"/>
    <w:rsid w:val="00090450"/>
    <w:rsid w:val="000924CF"/>
    <w:rsid w:val="000A2719"/>
    <w:rsid w:val="000B32E5"/>
    <w:rsid w:val="000C004E"/>
    <w:rsid w:val="000C4E37"/>
    <w:rsid w:val="000C65F5"/>
    <w:rsid w:val="000D029E"/>
    <w:rsid w:val="000E42C1"/>
    <w:rsid w:val="000F0343"/>
    <w:rsid w:val="00114E24"/>
    <w:rsid w:val="001365FB"/>
    <w:rsid w:val="00140F0E"/>
    <w:rsid w:val="001457DF"/>
    <w:rsid w:val="00145F61"/>
    <w:rsid w:val="00146C19"/>
    <w:rsid w:val="0014702B"/>
    <w:rsid w:val="001500B2"/>
    <w:rsid w:val="0015671C"/>
    <w:rsid w:val="00166219"/>
    <w:rsid w:val="00195D14"/>
    <w:rsid w:val="00197342"/>
    <w:rsid w:val="001A2138"/>
    <w:rsid w:val="001A300A"/>
    <w:rsid w:val="001A7CF0"/>
    <w:rsid w:val="001C0D57"/>
    <w:rsid w:val="001C4722"/>
    <w:rsid w:val="001D0CDB"/>
    <w:rsid w:val="001D5EF2"/>
    <w:rsid w:val="001D6706"/>
    <w:rsid w:val="001E03A9"/>
    <w:rsid w:val="001E2DAE"/>
    <w:rsid w:val="002211B3"/>
    <w:rsid w:val="00224F85"/>
    <w:rsid w:val="002418A8"/>
    <w:rsid w:val="00245284"/>
    <w:rsid w:val="002521AC"/>
    <w:rsid w:val="00275C21"/>
    <w:rsid w:val="002773E4"/>
    <w:rsid w:val="00277DCE"/>
    <w:rsid w:val="002825DB"/>
    <w:rsid w:val="00286615"/>
    <w:rsid w:val="00293006"/>
    <w:rsid w:val="00296969"/>
    <w:rsid w:val="002E312E"/>
    <w:rsid w:val="002E34BD"/>
    <w:rsid w:val="002F1932"/>
    <w:rsid w:val="002F3EF0"/>
    <w:rsid w:val="00322C90"/>
    <w:rsid w:val="00353631"/>
    <w:rsid w:val="00360ED5"/>
    <w:rsid w:val="003635A5"/>
    <w:rsid w:val="00364D2E"/>
    <w:rsid w:val="003653E5"/>
    <w:rsid w:val="00366DED"/>
    <w:rsid w:val="003830D2"/>
    <w:rsid w:val="00383E30"/>
    <w:rsid w:val="003A28AF"/>
    <w:rsid w:val="003C1210"/>
    <w:rsid w:val="003C5835"/>
    <w:rsid w:val="003C59AB"/>
    <w:rsid w:val="003D273D"/>
    <w:rsid w:val="003E3A54"/>
    <w:rsid w:val="003E4CC3"/>
    <w:rsid w:val="003E75A7"/>
    <w:rsid w:val="00402BE7"/>
    <w:rsid w:val="004125BB"/>
    <w:rsid w:val="0041300B"/>
    <w:rsid w:val="004267BD"/>
    <w:rsid w:val="004322EA"/>
    <w:rsid w:val="00432814"/>
    <w:rsid w:val="00443D5D"/>
    <w:rsid w:val="00446EE2"/>
    <w:rsid w:val="00462FD2"/>
    <w:rsid w:val="00470A1D"/>
    <w:rsid w:val="00474C40"/>
    <w:rsid w:val="00482CAF"/>
    <w:rsid w:val="00493CED"/>
    <w:rsid w:val="00496B27"/>
    <w:rsid w:val="004A21D9"/>
    <w:rsid w:val="004B32FF"/>
    <w:rsid w:val="004B444D"/>
    <w:rsid w:val="004D0C17"/>
    <w:rsid w:val="004E6659"/>
    <w:rsid w:val="004F11B4"/>
    <w:rsid w:val="00500BA5"/>
    <w:rsid w:val="005010CF"/>
    <w:rsid w:val="00522D00"/>
    <w:rsid w:val="00543D2E"/>
    <w:rsid w:val="00570B55"/>
    <w:rsid w:val="00574E65"/>
    <w:rsid w:val="00574F6F"/>
    <w:rsid w:val="00575311"/>
    <w:rsid w:val="0057588D"/>
    <w:rsid w:val="005A79A5"/>
    <w:rsid w:val="005A7D60"/>
    <w:rsid w:val="005D6CF8"/>
    <w:rsid w:val="005E1E37"/>
    <w:rsid w:val="005E291F"/>
    <w:rsid w:val="006162F5"/>
    <w:rsid w:val="006245CE"/>
    <w:rsid w:val="00640AF0"/>
    <w:rsid w:val="00641208"/>
    <w:rsid w:val="00646352"/>
    <w:rsid w:val="00650DEF"/>
    <w:rsid w:val="00665569"/>
    <w:rsid w:val="00684290"/>
    <w:rsid w:val="006905D4"/>
    <w:rsid w:val="006948A1"/>
    <w:rsid w:val="006B5394"/>
    <w:rsid w:val="006B5B01"/>
    <w:rsid w:val="006C15AA"/>
    <w:rsid w:val="006C216F"/>
    <w:rsid w:val="006C2B50"/>
    <w:rsid w:val="006C679F"/>
    <w:rsid w:val="006C6A7E"/>
    <w:rsid w:val="006E3563"/>
    <w:rsid w:val="006E5125"/>
    <w:rsid w:val="00700CE6"/>
    <w:rsid w:val="007027E2"/>
    <w:rsid w:val="00722866"/>
    <w:rsid w:val="007358AD"/>
    <w:rsid w:val="0074633B"/>
    <w:rsid w:val="00751AEB"/>
    <w:rsid w:val="00751EDC"/>
    <w:rsid w:val="0076427F"/>
    <w:rsid w:val="007652E8"/>
    <w:rsid w:val="00766FC7"/>
    <w:rsid w:val="0077071C"/>
    <w:rsid w:val="007715AF"/>
    <w:rsid w:val="0077161F"/>
    <w:rsid w:val="00787AC7"/>
    <w:rsid w:val="00790F9E"/>
    <w:rsid w:val="007A0B23"/>
    <w:rsid w:val="007B376C"/>
    <w:rsid w:val="007C29D9"/>
    <w:rsid w:val="007C4FA3"/>
    <w:rsid w:val="007D1C7D"/>
    <w:rsid w:val="007D57FD"/>
    <w:rsid w:val="007D5EE5"/>
    <w:rsid w:val="007E0A7F"/>
    <w:rsid w:val="00804FB8"/>
    <w:rsid w:val="00812CE6"/>
    <w:rsid w:val="00814D4B"/>
    <w:rsid w:val="008211F8"/>
    <w:rsid w:val="00825BEC"/>
    <w:rsid w:val="00825F9F"/>
    <w:rsid w:val="0084431F"/>
    <w:rsid w:val="008465DB"/>
    <w:rsid w:val="008547DC"/>
    <w:rsid w:val="00861F24"/>
    <w:rsid w:val="00874C42"/>
    <w:rsid w:val="00885348"/>
    <w:rsid w:val="00893037"/>
    <w:rsid w:val="008948C3"/>
    <w:rsid w:val="008A29BD"/>
    <w:rsid w:val="008C66EF"/>
    <w:rsid w:val="008C686D"/>
    <w:rsid w:val="008C736A"/>
    <w:rsid w:val="008D2FC2"/>
    <w:rsid w:val="008D3838"/>
    <w:rsid w:val="008D6480"/>
    <w:rsid w:val="008D774E"/>
    <w:rsid w:val="008E5BBE"/>
    <w:rsid w:val="008F76A9"/>
    <w:rsid w:val="009326AC"/>
    <w:rsid w:val="00932C08"/>
    <w:rsid w:val="009348A8"/>
    <w:rsid w:val="00935E8B"/>
    <w:rsid w:val="00937EA2"/>
    <w:rsid w:val="0094471E"/>
    <w:rsid w:val="00944A25"/>
    <w:rsid w:val="00944F81"/>
    <w:rsid w:val="0094758B"/>
    <w:rsid w:val="009524FE"/>
    <w:rsid w:val="00981DA9"/>
    <w:rsid w:val="0098470A"/>
    <w:rsid w:val="00992369"/>
    <w:rsid w:val="00994AD7"/>
    <w:rsid w:val="009A23B3"/>
    <w:rsid w:val="009B553B"/>
    <w:rsid w:val="009D26C7"/>
    <w:rsid w:val="009D370F"/>
    <w:rsid w:val="009E123D"/>
    <w:rsid w:val="009E4721"/>
    <w:rsid w:val="009E66F6"/>
    <w:rsid w:val="009F32DB"/>
    <w:rsid w:val="009F4FC7"/>
    <w:rsid w:val="009F59BE"/>
    <w:rsid w:val="00A00CCF"/>
    <w:rsid w:val="00A10216"/>
    <w:rsid w:val="00A143CC"/>
    <w:rsid w:val="00A419EE"/>
    <w:rsid w:val="00A544DD"/>
    <w:rsid w:val="00A57BEC"/>
    <w:rsid w:val="00A71440"/>
    <w:rsid w:val="00A76298"/>
    <w:rsid w:val="00A77CCD"/>
    <w:rsid w:val="00A84E48"/>
    <w:rsid w:val="00A922DD"/>
    <w:rsid w:val="00A93205"/>
    <w:rsid w:val="00AA02C1"/>
    <w:rsid w:val="00AA7A0D"/>
    <w:rsid w:val="00AC5A7F"/>
    <w:rsid w:val="00AE0BC5"/>
    <w:rsid w:val="00AE3F67"/>
    <w:rsid w:val="00AF5A82"/>
    <w:rsid w:val="00AF6822"/>
    <w:rsid w:val="00B10691"/>
    <w:rsid w:val="00B15DF2"/>
    <w:rsid w:val="00B20520"/>
    <w:rsid w:val="00B272CF"/>
    <w:rsid w:val="00B27FE1"/>
    <w:rsid w:val="00B36CED"/>
    <w:rsid w:val="00B43FBF"/>
    <w:rsid w:val="00B5345F"/>
    <w:rsid w:val="00B53807"/>
    <w:rsid w:val="00B57425"/>
    <w:rsid w:val="00B70746"/>
    <w:rsid w:val="00B708BC"/>
    <w:rsid w:val="00B744BA"/>
    <w:rsid w:val="00B909D6"/>
    <w:rsid w:val="00B9214B"/>
    <w:rsid w:val="00B965D7"/>
    <w:rsid w:val="00B97A66"/>
    <w:rsid w:val="00BB6AFD"/>
    <w:rsid w:val="00BC5705"/>
    <w:rsid w:val="00BE6C7B"/>
    <w:rsid w:val="00BF28B5"/>
    <w:rsid w:val="00C03D9B"/>
    <w:rsid w:val="00C0568A"/>
    <w:rsid w:val="00C173A8"/>
    <w:rsid w:val="00C22BCA"/>
    <w:rsid w:val="00C233B4"/>
    <w:rsid w:val="00C23734"/>
    <w:rsid w:val="00C241A0"/>
    <w:rsid w:val="00C25B82"/>
    <w:rsid w:val="00C32A66"/>
    <w:rsid w:val="00C41A37"/>
    <w:rsid w:val="00C4250A"/>
    <w:rsid w:val="00C426D1"/>
    <w:rsid w:val="00C742E7"/>
    <w:rsid w:val="00CC729A"/>
    <w:rsid w:val="00CD2AC2"/>
    <w:rsid w:val="00CF2E8D"/>
    <w:rsid w:val="00D020AE"/>
    <w:rsid w:val="00D02DEB"/>
    <w:rsid w:val="00D21097"/>
    <w:rsid w:val="00D22E69"/>
    <w:rsid w:val="00D46439"/>
    <w:rsid w:val="00D60BE4"/>
    <w:rsid w:val="00D80652"/>
    <w:rsid w:val="00D8574E"/>
    <w:rsid w:val="00D870E6"/>
    <w:rsid w:val="00D909A4"/>
    <w:rsid w:val="00D94668"/>
    <w:rsid w:val="00DA2704"/>
    <w:rsid w:val="00DA647E"/>
    <w:rsid w:val="00DA777F"/>
    <w:rsid w:val="00DB64FF"/>
    <w:rsid w:val="00DC55D5"/>
    <w:rsid w:val="00DD477F"/>
    <w:rsid w:val="00DE1381"/>
    <w:rsid w:val="00DF1617"/>
    <w:rsid w:val="00E011F2"/>
    <w:rsid w:val="00E05592"/>
    <w:rsid w:val="00E31434"/>
    <w:rsid w:val="00E37CA9"/>
    <w:rsid w:val="00E43305"/>
    <w:rsid w:val="00E45510"/>
    <w:rsid w:val="00E51106"/>
    <w:rsid w:val="00E623CB"/>
    <w:rsid w:val="00E7052F"/>
    <w:rsid w:val="00E7091D"/>
    <w:rsid w:val="00E8476A"/>
    <w:rsid w:val="00EA51BF"/>
    <w:rsid w:val="00EC5F46"/>
    <w:rsid w:val="00ED35A3"/>
    <w:rsid w:val="00EE21FD"/>
    <w:rsid w:val="00EE3BFF"/>
    <w:rsid w:val="00EE4988"/>
    <w:rsid w:val="00EF2FA7"/>
    <w:rsid w:val="00F04828"/>
    <w:rsid w:val="00F14856"/>
    <w:rsid w:val="00F16BFC"/>
    <w:rsid w:val="00F22B40"/>
    <w:rsid w:val="00F236E6"/>
    <w:rsid w:val="00F422AC"/>
    <w:rsid w:val="00F5394B"/>
    <w:rsid w:val="00F5448F"/>
    <w:rsid w:val="00F602EC"/>
    <w:rsid w:val="00F6041F"/>
    <w:rsid w:val="00F673E1"/>
    <w:rsid w:val="00F70842"/>
    <w:rsid w:val="00F70D7F"/>
    <w:rsid w:val="00F7625A"/>
    <w:rsid w:val="00F91B09"/>
    <w:rsid w:val="00F93A73"/>
    <w:rsid w:val="00F96854"/>
    <w:rsid w:val="00F97604"/>
    <w:rsid w:val="00FA0D84"/>
    <w:rsid w:val="00FA4FEC"/>
    <w:rsid w:val="00FA6B9E"/>
    <w:rsid w:val="00FF7F2C"/>
    <w:rsid w:val="3DB3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nhideWhenUsed="0" w:uiPriority="0" w:semiHidden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Arial" w:hAnsi="Arial"/>
      <w:bCs/>
      <w:sz w:val="26"/>
    </w:rPr>
  </w:style>
  <w:style w:type="paragraph" w:styleId="3">
    <w:name w:val="heading 2"/>
    <w:basedOn w:val="1"/>
    <w:next w:val="1"/>
    <w:link w:val="26"/>
    <w:qFormat/>
    <w:uiPriority w:val="0"/>
    <w:pPr>
      <w:keepNext/>
      <w:jc w:val="center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1"/>
    <w:link w:val="27"/>
    <w:qFormat/>
    <w:uiPriority w:val="0"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5">
    <w:name w:val="heading 4"/>
    <w:basedOn w:val="1"/>
    <w:next w:val="1"/>
    <w:link w:val="28"/>
    <w:qFormat/>
    <w:uiPriority w:val="0"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paragraph" w:styleId="6">
    <w:name w:val="heading 5"/>
    <w:basedOn w:val="1"/>
    <w:next w:val="1"/>
    <w:qFormat/>
    <w:uiPriority w:val="0"/>
    <w:pPr>
      <w:keepNext/>
      <w:outlineLvl w:val="4"/>
    </w:pPr>
    <w:rPr>
      <w:rFonts w:ascii="Tahoma" w:hAnsi="Tahoma" w:cs="Tahoma"/>
      <w:b/>
      <w:bCs/>
      <w:sz w:val="22"/>
    </w:rPr>
  </w:style>
  <w:style w:type="paragraph" w:styleId="7">
    <w:name w:val="heading 8"/>
    <w:basedOn w:val="1"/>
    <w:next w:val="1"/>
    <w:qFormat/>
    <w:uiPriority w:val="0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29"/>
    <w:uiPriority w:val="0"/>
    <w:pPr>
      <w:numPr>
        <w:ilvl w:val="0"/>
        <w:numId w:val="1"/>
      </w:numPr>
    </w:pPr>
    <w:rPr>
      <w:rFonts w:ascii="Tahoma" w:hAnsi="Tahoma" w:cs="Tahoma"/>
    </w:rPr>
  </w:style>
  <w:style w:type="paragraph" w:styleId="12">
    <w:name w:val="Body Text 2"/>
    <w:basedOn w:val="1"/>
    <w:uiPriority w:val="0"/>
    <w:pPr>
      <w:jc w:val="both"/>
    </w:pPr>
    <w:rPr>
      <w:rFonts w:ascii="Arial" w:hAnsi="Arial"/>
      <w:bCs/>
      <w:sz w:val="22"/>
    </w:rPr>
  </w:style>
  <w:style w:type="paragraph" w:styleId="13">
    <w:name w:val="Body Text Indent"/>
    <w:basedOn w:val="1"/>
    <w:qFormat/>
    <w:uiPriority w:val="0"/>
    <w:pPr>
      <w:tabs>
        <w:tab w:val="left" w:pos="3042"/>
      </w:tabs>
      <w:ind w:left="3042" w:hanging="3042"/>
    </w:pPr>
    <w:rPr>
      <w:rFonts w:ascii="Arial" w:hAnsi="Arial"/>
      <w:spacing w:val="-2"/>
      <w:sz w:val="24"/>
    </w:rPr>
  </w:style>
  <w:style w:type="paragraph" w:styleId="14">
    <w:name w:val="Closing"/>
    <w:basedOn w:val="1"/>
    <w:uiPriority w:val="0"/>
  </w:style>
  <w:style w:type="paragraph" w:styleId="15">
    <w:name w:val="Date"/>
    <w:basedOn w:val="1"/>
    <w:next w:val="1"/>
    <w:uiPriority w:val="0"/>
  </w:style>
  <w:style w:type="paragraph" w:styleId="16">
    <w:name w:val="footer"/>
    <w:basedOn w:val="1"/>
    <w:link w:val="30"/>
    <w:qFormat/>
    <w:uiPriority w:val="99"/>
    <w:pPr>
      <w:tabs>
        <w:tab w:val="center" w:pos="4320"/>
        <w:tab w:val="right" w:pos="8640"/>
      </w:tabs>
    </w:pPr>
  </w:style>
  <w:style w:type="paragraph" w:styleId="17">
    <w:name w:val="header"/>
    <w:basedOn w:val="1"/>
    <w:uiPriority w:val="0"/>
    <w:pPr>
      <w:tabs>
        <w:tab w:val="center" w:pos="4320"/>
        <w:tab w:val="right" w:pos="8640"/>
      </w:tabs>
    </w:pPr>
  </w:style>
  <w:style w:type="character" w:styleId="18">
    <w:name w:val="page number"/>
    <w:basedOn w:val="8"/>
    <w:uiPriority w:val="0"/>
  </w:style>
  <w:style w:type="paragraph" w:styleId="19">
    <w:name w:val="Salutation"/>
    <w:basedOn w:val="1"/>
    <w:next w:val="1"/>
    <w:qFormat/>
    <w:uiPriority w:val="0"/>
  </w:style>
  <w:style w:type="paragraph" w:styleId="20">
    <w:name w:val="Signature"/>
    <w:basedOn w:val="1"/>
    <w:uiPriority w:val="0"/>
  </w:style>
  <w:style w:type="paragraph" w:styleId="21">
    <w:name w:val="Subtitle"/>
    <w:basedOn w:val="1"/>
    <w:qFormat/>
    <w:uiPriority w:val="0"/>
    <w:pPr>
      <w:jc w:val="both"/>
    </w:pPr>
    <w:rPr>
      <w:rFonts w:ascii="Arial" w:hAnsi="Arial" w:cs="Arial"/>
      <w:b/>
      <w:bCs/>
      <w:sz w:val="24"/>
      <w:szCs w:val="24"/>
      <w:lang w:val="en-GB"/>
    </w:rPr>
  </w:style>
  <w:style w:type="table" w:styleId="22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3">
    <w:name w:val="Title"/>
    <w:basedOn w:val="1"/>
    <w:qFormat/>
    <w:uiPriority w:val="0"/>
    <w:pPr>
      <w:jc w:val="center"/>
    </w:pPr>
    <w:rPr>
      <w:b/>
      <w:bCs/>
      <w:sz w:val="28"/>
      <w:szCs w:val="24"/>
    </w:rPr>
  </w:style>
  <w:style w:type="paragraph" w:customStyle="1" w:styleId="24">
    <w:name w:val="Subtitle Cover"/>
    <w:basedOn w:val="1"/>
    <w:next w:val="11"/>
    <w:uiPriority w:val="0"/>
    <w:pPr>
      <w:keepNext/>
      <w:keepLines/>
      <w:pBdr>
        <w:top w:val="single" w:color="auto" w:sz="6" w:space="24"/>
      </w:pBdr>
      <w:spacing w:line="480" w:lineRule="atLeast"/>
      <w:ind w:left="835" w:right="835"/>
    </w:pPr>
    <w:rPr>
      <w:rFonts w:ascii="Arial" w:hAnsi="Arial"/>
      <w:spacing w:val="-30"/>
      <w:kern w:val="28"/>
      <w:sz w:val="48"/>
    </w:rPr>
  </w:style>
  <w:style w:type="paragraph" w:styleId="25">
    <w:name w:val="List Paragraph"/>
    <w:basedOn w:val="1"/>
    <w:qFormat/>
    <w:uiPriority w:val="34"/>
    <w:pPr>
      <w:ind w:left="720"/>
      <w:contextualSpacing/>
    </w:pPr>
  </w:style>
  <w:style w:type="character" w:customStyle="1" w:styleId="26">
    <w:name w:val="Heading 2 Char"/>
    <w:basedOn w:val="8"/>
    <w:link w:val="3"/>
    <w:qFormat/>
    <w:uiPriority w:val="0"/>
    <w:rPr>
      <w:rFonts w:ascii="Arial" w:hAnsi="Arial"/>
      <w:b/>
      <w:sz w:val="22"/>
      <w:lang w:val="en-US" w:eastAsia="en-US"/>
    </w:rPr>
  </w:style>
  <w:style w:type="character" w:customStyle="1" w:styleId="27">
    <w:name w:val="Heading 3 Char"/>
    <w:basedOn w:val="8"/>
    <w:link w:val="4"/>
    <w:uiPriority w:val="0"/>
    <w:rPr>
      <w:rFonts w:ascii="Arial" w:hAnsi="Arial"/>
      <w:b/>
      <w:spacing w:val="30"/>
      <w:sz w:val="28"/>
      <w:lang w:val="en-US" w:eastAsia="en-US"/>
    </w:rPr>
  </w:style>
  <w:style w:type="character" w:customStyle="1" w:styleId="28">
    <w:name w:val="Heading 4 Char"/>
    <w:basedOn w:val="8"/>
    <w:link w:val="5"/>
    <w:uiPriority w:val="0"/>
    <w:rPr>
      <w:rFonts w:ascii="Arial" w:hAnsi="Arial" w:cs="Arial"/>
      <w:b/>
      <w:bCs/>
      <w:sz w:val="24"/>
      <w:lang w:val="en-US" w:eastAsia="en-US"/>
    </w:rPr>
  </w:style>
  <w:style w:type="character" w:customStyle="1" w:styleId="29">
    <w:name w:val="Body Text Char"/>
    <w:basedOn w:val="8"/>
    <w:link w:val="11"/>
    <w:uiPriority w:val="0"/>
    <w:rPr>
      <w:rFonts w:ascii="Tahoma" w:hAnsi="Tahoma" w:cs="Tahoma"/>
      <w:lang w:val="en-US" w:eastAsia="en-US"/>
    </w:rPr>
  </w:style>
  <w:style w:type="character" w:customStyle="1" w:styleId="30">
    <w:name w:val="Footer Char"/>
    <w:basedOn w:val="8"/>
    <w:link w:val="16"/>
    <w:uiPriority w:val="99"/>
    <w:rPr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09B9DD-CD10-477E-BE41-9A21735144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1218</Words>
  <Characters>6947</Characters>
  <Lines>57</Lines>
  <Paragraphs>16</Paragraphs>
  <TotalTime>49</TotalTime>
  <ScaleCrop>false</ScaleCrop>
  <LinksUpToDate>false</LinksUpToDate>
  <CharactersWithSpaces>8149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2025-01-13T07:57:00Z</dcterms:created>
  <dc:creator>Sadik Ikhsan</dc:creator>
  <cp:lastModifiedBy>Mira Yulianti</cp:lastModifiedBy>
  <cp:lastPrinted>2022-08-01T07:17:00Z</cp:lastPrinted>
  <dcterms:modified xsi:type="dcterms:W3CDTF">2025-01-31T09:12:34Z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37AE6E60560243B6ABDEB97BDA29B93C_12</vt:lpwstr>
  </property>
</Properties>
</file>